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崇明区初创期创业场地房租补贴公示名单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>月）</w:t>
      </w:r>
    </w:p>
    <w:tbl>
      <w:tblPr>
        <w:tblStyle w:val="4"/>
        <w:tblW w:w="878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3645"/>
        <w:gridCol w:w="1575"/>
        <w:gridCol w:w="2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补贴人次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补贴金额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上海嘉世恒船舶机械制造有限公司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上海市崇明区依宝饮品店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20,250.00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4022E1"/>
    <w:rsid w:val="00AB5364"/>
    <w:rsid w:val="00AE273D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66B39F9"/>
    <w:rsid w:val="39826B69"/>
    <w:rsid w:val="3A2F156E"/>
    <w:rsid w:val="3B8F1E75"/>
    <w:rsid w:val="3D2851DE"/>
    <w:rsid w:val="3E70496F"/>
    <w:rsid w:val="3E913A92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9058B3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61677CE1"/>
    <w:rsid w:val="68041CFF"/>
    <w:rsid w:val="69DF32E8"/>
    <w:rsid w:val="6AA31848"/>
    <w:rsid w:val="6BA57CE3"/>
    <w:rsid w:val="6CC85FA7"/>
    <w:rsid w:val="6D9C0EB1"/>
    <w:rsid w:val="71000B79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bl_handle_txt1"/>
    <w:basedOn w:val="6"/>
    <w:autoRedefine/>
    <w:qFormat/>
    <w:uiPriority w:val="0"/>
    <w:rPr>
      <w:color w:val="000000"/>
      <w:sz w:val="26"/>
      <w:szCs w:val="26"/>
    </w:rPr>
  </w:style>
  <w:style w:type="character" w:customStyle="1" w:styleId="9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</Words>
  <Characters>125</Characters>
  <Lines>1</Lines>
  <Paragraphs>1</Paragraphs>
  <TotalTime>1</TotalTime>
  <ScaleCrop>false</ScaleCrop>
  <LinksUpToDate>false</LinksUpToDate>
  <CharactersWithSpaces>145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2024-04-01T01:32:25Z</cp:lastPrinted>
  <dcterms:modified xsi:type="dcterms:W3CDTF">2024-04-01T01:33:37Z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